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29" w:rsidRDefault="00313D4F" w:rsidP="00313D4F">
      <w:pPr>
        <w:jc w:val="center"/>
        <w:rPr>
          <w:sz w:val="32"/>
          <w:szCs w:val="32"/>
        </w:rPr>
      </w:pPr>
      <w:r w:rsidRPr="00AC0E29">
        <w:rPr>
          <w:sz w:val="32"/>
          <w:szCs w:val="32"/>
        </w:rPr>
        <w:t xml:space="preserve">ОТЧЕТ  ЗА  ДЕЙНОСТТА НА </w:t>
      </w:r>
    </w:p>
    <w:p w:rsidR="00313D4F" w:rsidRPr="00AC0E29" w:rsidRDefault="00313D4F" w:rsidP="00313D4F">
      <w:pPr>
        <w:jc w:val="center"/>
        <w:rPr>
          <w:sz w:val="32"/>
          <w:szCs w:val="32"/>
        </w:rPr>
      </w:pPr>
      <w:r w:rsidRPr="00AC0E29">
        <w:rPr>
          <w:sz w:val="32"/>
          <w:szCs w:val="32"/>
        </w:rPr>
        <w:t xml:space="preserve"> НАРОДНО  ЧИТАЛИЩЕ „ПРОСВЕТА – 1927“</w:t>
      </w:r>
    </w:p>
    <w:p w:rsidR="00313D4F" w:rsidRPr="00AC0E29" w:rsidRDefault="00313D4F" w:rsidP="00313D4F">
      <w:pPr>
        <w:jc w:val="center"/>
        <w:rPr>
          <w:sz w:val="32"/>
          <w:szCs w:val="32"/>
        </w:rPr>
      </w:pPr>
      <w:r w:rsidRPr="00AC0E29">
        <w:rPr>
          <w:sz w:val="32"/>
          <w:szCs w:val="32"/>
        </w:rPr>
        <w:t>ЗА  202</w:t>
      </w:r>
      <w:r w:rsidRPr="00AC0E29">
        <w:rPr>
          <w:sz w:val="32"/>
          <w:szCs w:val="32"/>
          <w:lang w:val="en-US"/>
        </w:rPr>
        <w:t>2</w:t>
      </w:r>
      <w:r w:rsidRPr="00AC0E29">
        <w:rPr>
          <w:sz w:val="32"/>
          <w:szCs w:val="32"/>
        </w:rPr>
        <w:t xml:space="preserve">  ГОДИНА</w:t>
      </w:r>
    </w:p>
    <w:p w:rsidR="00313D4F" w:rsidRPr="00C95A69" w:rsidRDefault="00313D4F" w:rsidP="00313D4F">
      <w:pPr>
        <w:ind w:firstLine="1134"/>
        <w:jc w:val="both"/>
        <w:rPr>
          <w:sz w:val="28"/>
          <w:szCs w:val="28"/>
        </w:rPr>
      </w:pPr>
      <w:r w:rsidRPr="00C95A69">
        <w:rPr>
          <w:sz w:val="28"/>
          <w:szCs w:val="28"/>
        </w:rPr>
        <w:t xml:space="preserve"> Създадени  преди  повече  от  160  години  Народните  читалища  остават  като  единствени  културни  институти  в  малките  населени  места. Те  извършват дейност  която  е  свързана  с обогатяване  и  развитие  на  културния  живот, запазване  на  обичаите  и  традициите  на  българския  народ. Различни  са  начините  за  осъществяване на  основната  читалищна  дейност. Водеща  остава традиционното  поддържане  на  библиотеки  и  читални, организиране  на  концерти, тържествени  чествания,  развитие  на  любителското  художествено  творчество.</w:t>
      </w:r>
    </w:p>
    <w:p w:rsidR="00D70F1C" w:rsidRDefault="00313D4F" w:rsidP="00185BF5">
      <w:pPr>
        <w:ind w:firstLine="1134"/>
        <w:jc w:val="both"/>
        <w:rPr>
          <w:sz w:val="28"/>
          <w:szCs w:val="28"/>
        </w:rPr>
      </w:pPr>
      <w:r w:rsidRPr="00C95A69">
        <w:rPr>
          <w:sz w:val="28"/>
          <w:szCs w:val="28"/>
        </w:rPr>
        <w:t>През  изминалата  202</w:t>
      </w:r>
      <w:r w:rsidRPr="00C95A69">
        <w:rPr>
          <w:sz w:val="28"/>
          <w:szCs w:val="28"/>
          <w:lang w:val="en-US"/>
        </w:rPr>
        <w:t>2</w:t>
      </w:r>
      <w:r w:rsidRPr="00C95A69">
        <w:rPr>
          <w:sz w:val="28"/>
          <w:szCs w:val="28"/>
        </w:rPr>
        <w:t xml:space="preserve">  година   успешно се проведоха всички планирани културни прояви. С  активното  участие  на  читалището се  отбеляза  Националния  празник  на  България  3  март. По традиция за пореден път се проведе    фестивала  на  домашното  вино</w:t>
      </w:r>
      <w:r w:rsidR="00D70F1C">
        <w:rPr>
          <w:sz w:val="28"/>
          <w:szCs w:val="28"/>
        </w:rPr>
        <w:t xml:space="preserve">- 14 февруари </w:t>
      </w:r>
      <w:r w:rsidRPr="00C95A69">
        <w:rPr>
          <w:sz w:val="28"/>
          <w:szCs w:val="28"/>
        </w:rPr>
        <w:t>, конкурс за лазарски и коледарски групи и песни.  С тържествен концерт и водосвет , фестивал на домашната го</w:t>
      </w:r>
      <w:r w:rsidR="00185BF5" w:rsidRPr="00C95A69">
        <w:rPr>
          <w:sz w:val="28"/>
          <w:szCs w:val="28"/>
        </w:rPr>
        <w:t>з</w:t>
      </w:r>
      <w:r w:rsidRPr="00C95A69">
        <w:rPr>
          <w:sz w:val="28"/>
          <w:szCs w:val="28"/>
        </w:rPr>
        <w:t xml:space="preserve">ба   и  много  културни  и  спортни  прояви  се  проведе  6   май , официален празник на България и празник на гр. Камено.  На 6 септември Ден  на  съединението  на  България ,  отново се проведе </w:t>
      </w:r>
      <w:r w:rsidR="00D70F1C">
        <w:rPr>
          <w:sz w:val="28"/>
          <w:szCs w:val="28"/>
        </w:rPr>
        <w:t xml:space="preserve"> Национален фолклорен събор</w:t>
      </w:r>
      <w:r w:rsidRPr="00C95A69">
        <w:rPr>
          <w:sz w:val="28"/>
          <w:szCs w:val="28"/>
        </w:rPr>
        <w:t xml:space="preserve"> „ Камено свири и танцува“. Участваха колективи  и индивидуални изпълнители от </w:t>
      </w:r>
      <w:r w:rsidR="00EB1211" w:rsidRPr="00C95A69">
        <w:rPr>
          <w:sz w:val="28"/>
          <w:szCs w:val="28"/>
        </w:rPr>
        <w:t xml:space="preserve">цялата страна. </w:t>
      </w:r>
      <w:r w:rsidR="00D70F1C">
        <w:rPr>
          <w:sz w:val="28"/>
          <w:szCs w:val="28"/>
        </w:rPr>
        <w:t>Преди всичко млади хора.</w:t>
      </w:r>
      <w:r w:rsidR="00EB1211" w:rsidRPr="00C95A69">
        <w:rPr>
          <w:sz w:val="28"/>
          <w:szCs w:val="28"/>
        </w:rPr>
        <w:t xml:space="preserve"> Община Камено </w:t>
      </w:r>
      <w:r w:rsidR="00D70F1C">
        <w:rPr>
          <w:sz w:val="28"/>
          <w:szCs w:val="28"/>
        </w:rPr>
        <w:t xml:space="preserve"> финансово обезпечи събора  и осиг</w:t>
      </w:r>
      <w:r w:rsidR="00EB1211" w:rsidRPr="00C95A69">
        <w:rPr>
          <w:sz w:val="28"/>
          <w:szCs w:val="28"/>
        </w:rPr>
        <w:t>ури парични награди.</w:t>
      </w:r>
      <w:r w:rsidRPr="00C95A69">
        <w:rPr>
          <w:sz w:val="28"/>
          <w:szCs w:val="28"/>
        </w:rPr>
        <w:t xml:space="preserve"> </w:t>
      </w:r>
    </w:p>
    <w:p w:rsidR="00185BF5" w:rsidRPr="00C95A69" w:rsidRDefault="00185BF5" w:rsidP="00185BF5">
      <w:pPr>
        <w:ind w:firstLine="1134"/>
        <w:jc w:val="both"/>
        <w:rPr>
          <w:sz w:val="28"/>
          <w:szCs w:val="28"/>
        </w:rPr>
      </w:pPr>
      <w:r w:rsidRPr="00C95A69">
        <w:rPr>
          <w:sz w:val="28"/>
          <w:szCs w:val="28"/>
        </w:rPr>
        <w:t xml:space="preserve">22 септември - Ден  на  независимостта на България  също беше отбелязан подобаващо. </w:t>
      </w:r>
    </w:p>
    <w:p w:rsidR="00EB1211" w:rsidRPr="00C95A69" w:rsidRDefault="00EB1211" w:rsidP="00313D4F">
      <w:pPr>
        <w:ind w:firstLine="1134"/>
        <w:jc w:val="both"/>
        <w:rPr>
          <w:sz w:val="28"/>
          <w:szCs w:val="28"/>
        </w:rPr>
      </w:pPr>
      <w:r w:rsidRPr="00C95A69">
        <w:rPr>
          <w:sz w:val="28"/>
          <w:szCs w:val="28"/>
        </w:rPr>
        <w:t>Като съществена част от общия културен процес,</w:t>
      </w:r>
      <w:r w:rsidR="00C95A69" w:rsidRPr="00C95A69">
        <w:rPr>
          <w:sz w:val="28"/>
          <w:szCs w:val="28"/>
        </w:rPr>
        <w:t xml:space="preserve"> </w:t>
      </w:r>
      <w:r w:rsidRPr="00C95A69">
        <w:rPr>
          <w:sz w:val="28"/>
          <w:szCs w:val="28"/>
        </w:rPr>
        <w:t>любителското изкуство е особено характерно за НЧ „ Просвета-1927“. В момента към читалището развиват д</w:t>
      </w:r>
      <w:r w:rsidR="00C95A69" w:rsidRPr="00C95A69">
        <w:rPr>
          <w:sz w:val="28"/>
          <w:szCs w:val="28"/>
        </w:rPr>
        <w:t xml:space="preserve">ейност ПТА  „ Здравец“, ПААФ </w:t>
      </w:r>
      <w:r w:rsidR="00D70F1C">
        <w:rPr>
          <w:sz w:val="28"/>
          <w:szCs w:val="28"/>
        </w:rPr>
        <w:t>,</w:t>
      </w:r>
      <w:r w:rsidR="00C95A69" w:rsidRPr="00C95A69">
        <w:rPr>
          <w:sz w:val="28"/>
          <w:szCs w:val="28"/>
        </w:rPr>
        <w:t xml:space="preserve"> Д</w:t>
      </w:r>
      <w:r w:rsidRPr="00C95A69">
        <w:rPr>
          <w:sz w:val="28"/>
          <w:szCs w:val="28"/>
        </w:rPr>
        <w:t>етск</w:t>
      </w:r>
      <w:r w:rsidR="00C95A69" w:rsidRPr="00C95A69">
        <w:rPr>
          <w:sz w:val="28"/>
          <w:szCs w:val="28"/>
        </w:rPr>
        <w:t>и</w:t>
      </w:r>
      <w:r w:rsidRPr="00C95A69">
        <w:rPr>
          <w:sz w:val="28"/>
          <w:szCs w:val="28"/>
        </w:rPr>
        <w:t xml:space="preserve"> танцов ансамбъл</w:t>
      </w:r>
      <w:r w:rsidR="00D70F1C">
        <w:rPr>
          <w:sz w:val="28"/>
          <w:szCs w:val="28"/>
        </w:rPr>
        <w:t xml:space="preserve"> и детска танцова школа</w:t>
      </w:r>
      <w:r w:rsidRPr="00C95A69">
        <w:rPr>
          <w:sz w:val="28"/>
          <w:szCs w:val="28"/>
        </w:rPr>
        <w:t>. Всички участници са повече от 80</w:t>
      </w:r>
      <w:r w:rsidR="00D70F1C">
        <w:rPr>
          <w:sz w:val="28"/>
          <w:szCs w:val="28"/>
        </w:rPr>
        <w:t xml:space="preserve"> на</w:t>
      </w:r>
      <w:r w:rsidRPr="00C95A69">
        <w:rPr>
          <w:sz w:val="28"/>
          <w:szCs w:val="28"/>
        </w:rPr>
        <w:t xml:space="preserve"> бро</w:t>
      </w:r>
      <w:r w:rsidR="00D70F1C">
        <w:rPr>
          <w:sz w:val="28"/>
          <w:szCs w:val="28"/>
        </w:rPr>
        <w:t>й</w:t>
      </w:r>
      <w:r w:rsidRPr="00C95A69">
        <w:rPr>
          <w:sz w:val="28"/>
          <w:szCs w:val="28"/>
        </w:rPr>
        <w:t xml:space="preserve">. Много са наградите с които са удостоени през 2022 година. </w:t>
      </w:r>
    </w:p>
    <w:p w:rsidR="00C95A69" w:rsidRPr="00C95A69" w:rsidRDefault="00EB1211" w:rsidP="00EB12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95A69">
        <w:rPr>
          <w:sz w:val="28"/>
          <w:szCs w:val="28"/>
        </w:rPr>
        <w:t>Две първи места на национален фестивал</w:t>
      </w:r>
    </w:p>
    <w:p w:rsidR="00EB1211" w:rsidRPr="00C95A69" w:rsidRDefault="00EB1211" w:rsidP="00EB12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95A69">
        <w:rPr>
          <w:sz w:val="28"/>
          <w:szCs w:val="28"/>
        </w:rPr>
        <w:t xml:space="preserve"> „ Славееви нощи“ гр. Айтос.</w:t>
      </w:r>
    </w:p>
    <w:p w:rsidR="00EB1211" w:rsidRPr="00C95A69" w:rsidRDefault="00EB1211" w:rsidP="00EB12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95A69">
        <w:rPr>
          <w:sz w:val="28"/>
          <w:szCs w:val="28"/>
        </w:rPr>
        <w:t>Златен медал за ПААФ  на Националният събор в Копривщица.</w:t>
      </w:r>
    </w:p>
    <w:p w:rsidR="00C62911" w:rsidRPr="00C95A69" w:rsidRDefault="00EB1211" w:rsidP="00EB12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95A69">
        <w:rPr>
          <w:sz w:val="28"/>
          <w:szCs w:val="28"/>
        </w:rPr>
        <w:t xml:space="preserve">Международен фестивал на изкуствата </w:t>
      </w:r>
    </w:p>
    <w:p w:rsidR="00EB1211" w:rsidRPr="00C95A69" w:rsidRDefault="006E4B7C" w:rsidP="00C62911">
      <w:pPr>
        <w:pStyle w:val="a3"/>
        <w:ind w:left="1494"/>
        <w:jc w:val="both"/>
        <w:rPr>
          <w:sz w:val="28"/>
          <w:szCs w:val="28"/>
        </w:rPr>
      </w:pPr>
      <w:r>
        <w:rPr>
          <w:sz w:val="28"/>
          <w:szCs w:val="28"/>
        </w:rPr>
        <w:t>„ Лятна дъга“ гр. Китен.</w:t>
      </w:r>
      <w:bookmarkStart w:id="0" w:name="_GoBack"/>
      <w:bookmarkEnd w:id="0"/>
    </w:p>
    <w:p w:rsidR="00EB1211" w:rsidRPr="00C95A69" w:rsidRDefault="00EB1211" w:rsidP="00EB12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95A69">
        <w:rPr>
          <w:sz w:val="28"/>
          <w:szCs w:val="28"/>
        </w:rPr>
        <w:lastRenderedPageBreak/>
        <w:t>Лауреат и медал за трите формации ПААФ, ПТА „ Здравец“ и ДТА.</w:t>
      </w:r>
    </w:p>
    <w:p w:rsidR="00EB1211" w:rsidRPr="00C95A69" w:rsidRDefault="00EB1211" w:rsidP="00EB12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95A69">
        <w:rPr>
          <w:sz w:val="28"/>
          <w:szCs w:val="28"/>
        </w:rPr>
        <w:t>Две първи , две втори и едно трето място на Национален фестивал „ Приморска перла“ гр. Приморско.</w:t>
      </w:r>
    </w:p>
    <w:p w:rsidR="00EB1211" w:rsidRPr="00C95A69" w:rsidRDefault="00EB1211" w:rsidP="003B2D15">
      <w:pPr>
        <w:pStyle w:val="a3"/>
        <w:ind w:left="1494"/>
        <w:jc w:val="both"/>
        <w:rPr>
          <w:sz w:val="28"/>
          <w:szCs w:val="28"/>
        </w:rPr>
      </w:pPr>
    </w:p>
    <w:p w:rsidR="003B2D15" w:rsidRPr="00C95A69" w:rsidRDefault="003B2D15" w:rsidP="003B2D15">
      <w:pPr>
        <w:pStyle w:val="a3"/>
        <w:ind w:left="1494"/>
        <w:jc w:val="both"/>
        <w:rPr>
          <w:sz w:val="28"/>
          <w:szCs w:val="28"/>
        </w:rPr>
      </w:pPr>
      <w:r w:rsidRPr="00C95A69">
        <w:rPr>
          <w:sz w:val="28"/>
          <w:szCs w:val="28"/>
        </w:rPr>
        <w:t xml:space="preserve">На 4 май 2022 година с голям тържествен концерт читалището отбеляза </w:t>
      </w:r>
      <w:r w:rsidR="00C95A69" w:rsidRPr="00C95A69">
        <w:rPr>
          <w:sz w:val="28"/>
          <w:szCs w:val="28"/>
        </w:rPr>
        <w:t xml:space="preserve"> своя юбилей-</w:t>
      </w:r>
      <w:r w:rsidRPr="00C95A69">
        <w:rPr>
          <w:sz w:val="28"/>
          <w:szCs w:val="28"/>
        </w:rPr>
        <w:t xml:space="preserve"> 35 години от създаването на  </w:t>
      </w:r>
      <w:r w:rsidR="00D70F1C">
        <w:rPr>
          <w:sz w:val="28"/>
          <w:szCs w:val="28"/>
        </w:rPr>
        <w:t xml:space="preserve"> ПТА „ Здравец“ и </w:t>
      </w:r>
      <w:r w:rsidR="00185BF5" w:rsidRPr="00C95A69">
        <w:rPr>
          <w:sz w:val="28"/>
          <w:szCs w:val="28"/>
        </w:rPr>
        <w:t xml:space="preserve">Ансамбъла </w:t>
      </w:r>
      <w:r w:rsidRPr="00C95A69">
        <w:rPr>
          <w:sz w:val="28"/>
          <w:szCs w:val="28"/>
        </w:rPr>
        <w:t>за автентичен фолклор</w:t>
      </w:r>
      <w:r w:rsidR="00D70F1C">
        <w:rPr>
          <w:sz w:val="28"/>
          <w:szCs w:val="28"/>
        </w:rPr>
        <w:t xml:space="preserve">  </w:t>
      </w:r>
      <w:r w:rsidRPr="00C95A69">
        <w:rPr>
          <w:sz w:val="28"/>
          <w:szCs w:val="28"/>
        </w:rPr>
        <w:t xml:space="preserve">. Многобройни са участията на съставите не само в гр. Камено , а и в общината.  </w:t>
      </w:r>
    </w:p>
    <w:p w:rsidR="003B2D15" w:rsidRPr="00C95A69" w:rsidRDefault="003B2D15" w:rsidP="003B2D15">
      <w:pPr>
        <w:pStyle w:val="a3"/>
        <w:ind w:left="1494"/>
        <w:jc w:val="both"/>
        <w:rPr>
          <w:sz w:val="28"/>
          <w:szCs w:val="28"/>
        </w:rPr>
      </w:pPr>
      <w:r w:rsidRPr="00C95A69">
        <w:rPr>
          <w:sz w:val="28"/>
          <w:szCs w:val="28"/>
        </w:rPr>
        <w:t xml:space="preserve">Празник на с. Тръстиково,  </w:t>
      </w:r>
      <w:r w:rsidR="00C95A69" w:rsidRPr="00C95A69">
        <w:rPr>
          <w:sz w:val="28"/>
          <w:szCs w:val="28"/>
        </w:rPr>
        <w:t>Ф</w:t>
      </w:r>
      <w:r w:rsidRPr="00C95A69">
        <w:rPr>
          <w:sz w:val="28"/>
          <w:szCs w:val="28"/>
        </w:rPr>
        <w:t>естивал на семейството с. Полски извор с благотворителна цел, на коледен концерт.</w:t>
      </w:r>
    </w:p>
    <w:p w:rsidR="003B2D15" w:rsidRPr="00C95A69" w:rsidRDefault="003B2D15" w:rsidP="003B2D15">
      <w:pPr>
        <w:pStyle w:val="a3"/>
        <w:ind w:left="1494"/>
        <w:jc w:val="both"/>
        <w:rPr>
          <w:sz w:val="28"/>
          <w:szCs w:val="28"/>
        </w:rPr>
      </w:pPr>
      <w:r w:rsidRPr="00C95A69">
        <w:rPr>
          <w:sz w:val="28"/>
          <w:szCs w:val="28"/>
        </w:rPr>
        <w:t xml:space="preserve">В Република Турция </w:t>
      </w:r>
      <w:r w:rsidR="00D70F1C">
        <w:rPr>
          <w:sz w:val="28"/>
          <w:szCs w:val="28"/>
        </w:rPr>
        <w:t xml:space="preserve">участвахме на </w:t>
      </w:r>
      <w:r w:rsidRPr="00C95A69">
        <w:rPr>
          <w:sz w:val="28"/>
          <w:szCs w:val="28"/>
        </w:rPr>
        <w:t xml:space="preserve"> Фестивал в гр. </w:t>
      </w:r>
      <w:r w:rsidR="007E4E56" w:rsidRPr="00C95A69">
        <w:rPr>
          <w:sz w:val="28"/>
          <w:szCs w:val="28"/>
        </w:rPr>
        <w:t xml:space="preserve">Узун </w:t>
      </w:r>
      <w:proofErr w:type="spellStart"/>
      <w:r w:rsidR="007E4E56" w:rsidRPr="00C95A69">
        <w:rPr>
          <w:sz w:val="28"/>
          <w:szCs w:val="28"/>
        </w:rPr>
        <w:t>кюпрю</w:t>
      </w:r>
      <w:proofErr w:type="spellEnd"/>
      <w:r w:rsidR="00D70F1C">
        <w:rPr>
          <w:sz w:val="28"/>
          <w:szCs w:val="28"/>
        </w:rPr>
        <w:t xml:space="preserve"> по тяхна покана</w:t>
      </w:r>
      <w:r w:rsidR="007E4E56" w:rsidRPr="00C95A69">
        <w:rPr>
          <w:sz w:val="28"/>
          <w:szCs w:val="28"/>
        </w:rPr>
        <w:t>.</w:t>
      </w:r>
    </w:p>
    <w:p w:rsidR="003B2D15" w:rsidRPr="00C95A69" w:rsidRDefault="003B2D15" w:rsidP="00313D4F">
      <w:pPr>
        <w:ind w:firstLine="1134"/>
        <w:jc w:val="both"/>
        <w:rPr>
          <w:sz w:val="28"/>
          <w:szCs w:val="28"/>
        </w:rPr>
      </w:pPr>
      <w:r w:rsidRPr="00C95A69">
        <w:rPr>
          <w:sz w:val="28"/>
          <w:szCs w:val="28"/>
        </w:rPr>
        <w:t>Разбира се , всички тези успехи се постигат с много труд и постоянство.</w:t>
      </w:r>
      <w:r w:rsidR="00D70F1C">
        <w:rPr>
          <w:sz w:val="28"/>
          <w:szCs w:val="28"/>
        </w:rPr>
        <w:t xml:space="preserve"> </w:t>
      </w:r>
      <w:r w:rsidRPr="00C95A69">
        <w:rPr>
          <w:sz w:val="28"/>
          <w:szCs w:val="28"/>
        </w:rPr>
        <w:t xml:space="preserve">Но </w:t>
      </w:r>
      <w:r w:rsidR="00D70F1C">
        <w:rPr>
          <w:sz w:val="28"/>
          <w:szCs w:val="28"/>
        </w:rPr>
        <w:t xml:space="preserve">за доброто представяне от голямо значение е  оборудването на съставите с национални костюми и реквизит. </w:t>
      </w:r>
      <w:r w:rsidRPr="00C95A69">
        <w:rPr>
          <w:sz w:val="28"/>
          <w:szCs w:val="28"/>
        </w:rPr>
        <w:t xml:space="preserve"> </w:t>
      </w:r>
      <w:r w:rsidR="00D70F1C">
        <w:rPr>
          <w:sz w:val="28"/>
          <w:szCs w:val="28"/>
        </w:rPr>
        <w:t xml:space="preserve">  Благодарение на финансовата подкрепа на  Община Камено това е невъзможно да се осъществи.</w:t>
      </w:r>
    </w:p>
    <w:p w:rsidR="007E4E56" w:rsidRPr="00C95A69" w:rsidRDefault="007E4E56" w:rsidP="00313D4F">
      <w:pPr>
        <w:ind w:firstLine="1134"/>
        <w:jc w:val="both"/>
        <w:rPr>
          <w:sz w:val="28"/>
          <w:szCs w:val="28"/>
        </w:rPr>
      </w:pPr>
      <w:r w:rsidRPr="00C95A69">
        <w:rPr>
          <w:sz w:val="28"/>
          <w:szCs w:val="28"/>
        </w:rPr>
        <w:t>За разнообразието на културният живот и съхраняване на традициите допринасят и клоновете на Читалището в с. Кръстина, с. Винарско, с. Трояново, с. Полски извор, с. Ливада  и с. Тръстиково.</w:t>
      </w:r>
    </w:p>
    <w:p w:rsidR="007E4E56" w:rsidRPr="00C95A69" w:rsidRDefault="007E4E56" w:rsidP="00313D4F">
      <w:pPr>
        <w:ind w:firstLine="1134"/>
        <w:jc w:val="both"/>
        <w:rPr>
          <w:sz w:val="28"/>
          <w:szCs w:val="28"/>
        </w:rPr>
      </w:pPr>
      <w:r w:rsidRPr="00C95A69">
        <w:rPr>
          <w:sz w:val="28"/>
          <w:szCs w:val="28"/>
        </w:rPr>
        <w:t>Всички те поддържат библиотеки. През изминалата година получихме голямо дарение от 400 тома художествена литература от видният общественик и издател Иван Гранитски.</w:t>
      </w:r>
    </w:p>
    <w:p w:rsidR="007E4E56" w:rsidRPr="00C95A69" w:rsidRDefault="007E4E56" w:rsidP="00313D4F">
      <w:pPr>
        <w:ind w:firstLine="1134"/>
        <w:jc w:val="both"/>
        <w:rPr>
          <w:sz w:val="28"/>
          <w:szCs w:val="28"/>
        </w:rPr>
      </w:pPr>
      <w:r w:rsidRPr="00C95A69">
        <w:rPr>
          <w:sz w:val="28"/>
          <w:szCs w:val="28"/>
        </w:rPr>
        <w:t xml:space="preserve">Всички читалища от общината активно съдействат при провеждане на мероприятия и чествания на местно ниво.  Организират  народни обичаи- лазаруване и коледуване, кукери. </w:t>
      </w:r>
    </w:p>
    <w:p w:rsidR="003B2D15" w:rsidRPr="00C62911" w:rsidRDefault="003B2D15" w:rsidP="00313D4F">
      <w:pPr>
        <w:ind w:firstLine="1134"/>
        <w:jc w:val="both"/>
        <w:rPr>
          <w:sz w:val="40"/>
          <w:szCs w:val="40"/>
        </w:rPr>
      </w:pPr>
    </w:p>
    <w:p w:rsidR="00AC0E29" w:rsidRPr="00AC0E29" w:rsidRDefault="00AC0E29" w:rsidP="00AC0E29">
      <w:pPr>
        <w:spacing w:after="0" w:line="276" w:lineRule="auto"/>
        <w:jc w:val="both"/>
        <w:rPr>
          <w:sz w:val="28"/>
          <w:szCs w:val="28"/>
        </w:rPr>
      </w:pPr>
      <w:r w:rsidRPr="00AC0E29">
        <w:rPr>
          <w:sz w:val="28"/>
          <w:szCs w:val="28"/>
          <w:lang w:val="en-US"/>
        </w:rPr>
        <w:t xml:space="preserve">   </w:t>
      </w:r>
      <w:r w:rsidRPr="00AC0E29">
        <w:rPr>
          <w:sz w:val="28"/>
          <w:szCs w:val="28"/>
        </w:rPr>
        <w:t xml:space="preserve">  Изготвил:</w:t>
      </w:r>
      <w:r w:rsidRPr="00AC0E29">
        <w:rPr>
          <w:sz w:val="28"/>
          <w:szCs w:val="28"/>
          <w:lang w:val="en-US"/>
        </w:rPr>
        <w:t xml:space="preserve">                                                   </w:t>
      </w:r>
      <w:r w:rsidRPr="00AC0E29">
        <w:rPr>
          <w:sz w:val="28"/>
          <w:szCs w:val="28"/>
        </w:rPr>
        <w:t xml:space="preserve"> </w:t>
      </w:r>
    </w:p>
    <w:p w:rsidR="00AC0E29" w:rsidRPr="00AC0E29" w:rsidRDefault="00AC0E29" w:rsidP="00AC0E29">
      <w:pPr>
        <w:spacing w:after="0" w:line="276" w:lineRule="auto"/>
        <w:jc w:val="both"/>
        <w:rPr>
          <w:sz w:val="28"/>
          <w:szCs w:val="28"/>
          <w:lang w:val="en-US"/>
        </w:rPr>
      </w:pPr>
      <w:r w:rsidRPr="00AC0E29">
        <w:rPr>
          <w:sz w:val="28"/>
          <w:szCs w:val="28"/>
        </w:rPr>
        <w:t xml:space="preserve"> Маргарита  Куцарова:…………                                Димитринка  Бакалова ……………</w:t>
      </w:r>
      <w:r w:rsidRPr="00AC0E29">
        <w:rPr>
          <w:sz w:val="28"/>
          <w:szCs w:val="28"/>
          <w:lang w:val="en-US"/>
        </w:rPr>
        <w:t xml:space="preserve">                             </w:t>
      </w:r>
    </w:p>
    <w:p w:rsidR="00AC0E29" w:rsidRPr="00AC0E29" w:rsidRDefault="00AC0E29" w:rsidP="00AC0E29">
      <w:pPr>
        <w:spacing w:after="0" w:line="276" w:lineRule="auto"/>
        <w:jc w:val="both"/>
        <w:rPr>
          <w:sz w:val="28"/>
          <w:szCs w:val="28"/>
          <w:lang w:val="en-US"/>
        </w:rPr>
      </w:pPr>
      <w:r w:rsidRPr="00AC0E29">
        <w:rPr>
          <w:sz w:val="28"/>
          <w:szCs w:val="28"/>
        </w:rPr>
        <w:t xml:space="preserve"> /Счетоводител/                                                  /Председател /       </w:t>
      </w:r>
    </w:p>
    <w:p w:rsidR="00AC0E29" w:rsidRPr="00AC0E29" w:rsidRDefault="00AC0E29" w:rsidP="00AC0E29">
      <w:pPr>
        <w:spacing w:after="0" w:line="276" w:lineRule="auto"/>
        <w:jc w:val="both"/>
        <w:rPr>
          <w:sz w:val="28"/>
          <w:szCs w:val="28"/>
        </w:rPr>
      </w:pPr>
      <w:r w:rsidRPr="00AC0E29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C0E29" w:rsidRPr="00AC0E29" w:rsidRDefault="00AC0E29" w:rsidP="00AC0E29">
      <w:pPr>
        <w:spacing w:after="0" w:line="276" w:lineRule="auto"/>
        <w:jc w:val="both"/>
        <w:rPr>
          <w:sz w:val="28"/>
          <w:szCs w:val="28"/>
        </w:rPr>
      </w:pPr>
      <w:r w:rsidRPr="00AC0E29">
        <w:rPr>
          <w:sz w:val="28"/>
          <w:szCs w:val="28"/>
        </w:rPr>
        <w:t xml:space="preserve">                                                   </w:t>
      </w:r>
    </w:p>
    <w:p w:rsidR="00AC0E29" w:rsidRPr="00AC0E29" w:rsidRDefault="00AC0E29" w:rsidP="00AC0E29">
      <w:pPr>
        <w:spacing w:after="0" w:line="276" w:lineRule="auto"/>
        <w:jc w:val="both"/>
        <w:rPr>
          <w:sz w:val="28"/>
          <w:szCs w:val="28"/>
        </w:rPr>
      </w:pPr>
      <w:r w:rsidRPr="00AC0E29">
        <w:rPr>
          <w:sz w:val="28"/>
          <w:szCs w:val="28"/>
          <w:lang w:val="en-US"/>
        </w:rPr>
        <w:t xml:space="preserve">                                               </w:t>
      </w:r>
      <w:r w:rsidRPr="00AC0E29">
        <w:rPr>
          <w:sz w:val="28"/>
          <w:szCs w:val="28"/>
        </w:rPr>
        <w:t xml:space="preserve">  Иванка  Илиева:…………………………….</w:t>
      </w:r>
    </w:p>
    <w:p w:rsidR="00AC0E29" w:rsidRPr="00AC0E29" w:rsidRDefault="00AC0E29" w:rsidP="00AC0E29">
      <w:pPr>
        <w:spacing w:after="0" w:line="276" w:lineRule="auto"/>
        <w:jc w:val="both"/>
        <w:rPr>
          <w:sz w:val="28"/>
          <w:szCs w:val="28"/>
        </w:rPr>
      </w:pPr>
      <w:r w:rsidRPr="00AC0E29">
        <w:rPr>
          <w:sz w:val="28"/>
          <w:szCs w:val="28"/>
        </w:rPr>
        <w:t xml:space="preserve">                                               /Председател  на  проверителната  комисия/</w:t>
      </w:r>
    </w:p>
    <w:p w:rsidR="00AC0E29" w:rsidRPr="00AC0E29" w:rsidRDefault="00AC0E29" w:rsidP="00AC0E29">
      <w:pPr>
        <w:spacing w:after="200" w:line="276" w:lineRule="auto"/>
        <w:jc w:val="center"/>
        <w:rPr>
          <w:sz w:val="28"/>
          <w:szCs w:val="28"/>
        </w:rPr>
      </w:pPr>
    </w:p>
    <w:p w:rsidR="00660239" w:rsidRDefault="00660239"/>
    <w:sectPr w:rsidR="0066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600F9"/>
    <w:multiLevelType w:val="hybridMultilevel"/>
    <w:tmpl w:val="0A8C02CC"/>
    <w:lvl w:ilvl="0" w:tplc="2E58365E">
      <w:numFmt w:val="bullet"/>
      <w:lvlText w:val="-"/>
      <w:lvlJc w:val="left"/>
      <w:pPr>
        <w:ind w:left="1914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1" w15:restartNumberingAfterBreak="0">
    <w:nsid w:val="3CB94BA1"/>
    <w:multiLevelType w:val="hybridMultilevel"/>
    <w:tmpl w:val="D12AE77A"/>
    <w:lvl w:ilvl="0" w:tplc="FEE4FB7E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6A674F57"/>
    <w:multiLevelType w:val="hybridMultilevel"/>
    <w:tmpl w:val="953225CC"/>
    <w:lvl w:ilvl="0" w:tplc="F0FECFC0">
      <w:numFmt w:val="bullet"/>
      <w:lvlText w:val="-"/>
      <w:lvlJc w:val="left"/>
      <w:pPr>
        <w:ind w:left="1914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4F"/>
    <w:rsid w:val="00185BF5"/>
    <w:rsid w:val="00313D4F"/>
    <w:rsid w:val="003B2D15"/>
    <w:rsid w:val="00660239"/>
    <w:rsid w:val="006E4B7C"/>
    <w:rsid w:val="007E4E56"/>
    <w:rsid w:val="00AC0E29"/>
    <w:rsid w:val="00C62911"/>
    <w:rsid w:val="00C95A69"/>
    <w:rsid w:val="00D27DB2"/>
    <w:rsid w:val="00D70F1C"/>
    <w:rsid w:val="00EB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D91D2-BCD5-4F38-91D1-C72CDCF2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4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62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11</cp:revision>
  <cp:lastPrinted>2023-01-06T06:17:00Z</cp:lastPrinted>
  <dcterms:created xsi:type="dcterms:W3CDTF">2023-01-04T06:55:00Z</dcterms:created>
  <dcterms:modified xsi:type="dcterms:W3CDTF">2023-01-17T13:05:00Z</dcterms:modified>
</cp:coreProperties>
</file>